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1" w:line="212" w:lineRule="auto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pacing w:val="-3"/>
          <w:sz w:val="40"/>
          <w:szCs w:val="40"/>
        </w:rPr>
        <w:t>关于曾侯乙墓景区评定为3</w:t>
      </w:r>
      <w:r>
        <w:rPr>
          <w:rFonts w:hint="eastAsia" w:ascii="方正小标宋简体" w:hAnsi="方正小标宋简体" w:eastAsia="方正小标宋简体" w:cs="方正小标宋简体"/>
          <w:spacing w:val="-2"/>
          <w:sz w:val="40"/>
          <w:szCs w:val="40"/>
        </w:rPr>
        <w:t>A</w:t>
      </w:r>
      <w:r>
        <w:rPr>
          <w:rFonts w:hint="eastAsia" w:ascii="方正小标宋简体" w:hAnsi="方正小标宋简体" w:eastAsia="方正小标宋简体" w:cs="方正小标宋简体"/>
          <w:spacing w:val="-3"/>
          <w:sz w:val="40"/>
          <w:szCs w:val="40"/>
        </w:rPr>
        <w:t>级旅游景区的公示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根据《旅游景区质量等级的划分与评定》( GB/T17775-2003 ) 和《旅游景区质量等级管理办法》，经随州市文化和旅游局组 织评定，曾侯乙墓景区达到国家 3A 级旅游景区标准要求，拟确 定为国家 3A 级旅游景区，现予公示。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公示期为 2022年12月16日至2022年12月22日。公示 期内若对公示单位有异议，请与随州市文化和旅游局联系。反映的情况要具体详实，并请留下真实姓名和联系方式，以便核查。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联系人：夏细亚  电 话：  0722-3596126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箱：1203821514@qq.com</w:t>
      </w: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4800" w:firstLineChars="15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随州市文化和旅游局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5120" w:firstLineChars="16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2022年12月16日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2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pgSz w:w="11906" w:h="16838"/>
      <w:pgMar w:top="1984" w:right="1587" w:bottom="1814" w:left="1587" w:header="0" w:footer="0" w:gutter="0"/>
      <w:paperSrc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Narrow">
    <w:panose1 w:val="020B05060202020302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启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彩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瘦金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隶变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Clarendon Lt BT">
    <w:panose1 w:val="02040604040505020204"/>
    <w:charset w:val="00"/>
    <w:family w:val="auto"/>
    <w:pitch w:val="default"/>
    <w:sig w:usb0="800000AF" w:usb1="1000204A" w:usb2="00000000" w:usb3="00000000" w:csb0="00000011" w:csb1="00000000"/>
  </w:font>
  <w:font w:name="Exotc350 Bd BT">
    <w:panose1 w:val="04030805050B02020A03"/>
    <w:charset w:val="00"/>
    <w:family w:val="auto"/>
    <w:pitch w:val="default"/>
    <w:sig w:usb0="800000AF" w:usb1="1000204A" w:usb2="00000000" w:usb3="00000000" w:csb0="00000011" w:csb1="00000000"/>
  </w:font>
  <w:font w:name="Swis721 BlkCn BT">
    <w:panose1 w:val="020B0806030502040204"/>
    <w:charset w:val="00"/>
    <w:family w:val="auto"/>
    <w:pitch w:val="default"/>
    <w:sig w:usb0="800000AF" w:usb1="1000204A" w:usb2="00000000" w:usb3="00000000" w:csb0="00000011" w:csb1="00000000"/>
  </w:font>
  <w:font w:name="Swis721 Blk BT">
    <w:panose1 w:val="020B0904030502020204"/>
    <w:charset w:val="00"/>
    <w:family w:val="auto"/>
    <w:pitch w:val="default"/>
    <w:sig w:usb0="800000AF" w:usb1="1000204A" w:usb2="00000000" w:usb3="00000000" w:csb0="0000001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微软雅黑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Nzg4Njg3MWIyODE5ZjlhYmMyMzUwMWVhNjZiY2MifQ=="/>
  </w:docVars>
  <w:rsids>
    <w:rsidRoot w:val="696120C8"/>
    <w:rsid w:val="24322CB1"/>
    <w:rsid w:val="27057D18"/>
    <w:rsid w:val="309D713B"/>
    <w:rsid w:val="32042EED"/>
    <w:rsid w:val="35B82AC7"/>
    <w:rsid w:val="67265409"/>
    <w:rsid w:val="696120C8"/>
    <w:rsid w:val="751F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微软雅黑" w:hAnsi="微软雅黑" w:eastAsia="微软雅黑" w:cs="微软雅黑"/>
      <w:snapToGrid w:val="0"/>
      <w:color w:val="000000"/>
      <w:kern w:val="0"/>
      <w:sz w:val="21"/>
      <w:szCs w:val="21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Lines="0" w:beforeAutospacing="0" w:afterLines="0" w:afterAutospacing="0" w:line="620" w:lineRule="exact"/>
      <w:outlineLvl w:val="0"/>
    </w:pPr>
    <w:rPr>
      <w:rFonts w:ascii="Times New Roman" w:hAnsi="Times New Roman" w:eastAsia="方正小标宋简体"/>
      <w:b w:val="0"/>
      <w:kern w:val="44"/>
      <w:sz w:val="40"/>
      <w:szCs w:val="24"/>
    </w:rPr>
  </w:style>
  <w:style w:type="paragraph" w:styleId="4">
    <w:name w:val="heading 2"/>
    <w:basedOn w:val="3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20" w:lineRule="exact"/>
      <w:outlineLvl w:val="1"/>
    </w:pPr>
    <w:rPr>
      <w:rFonts w:ascii="Arial" w:hAnsi="Arial" w:eastAsia="楷体_GB2312"/>
      <w:kern w:val="2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6">
    <w:name w:val="Body Text First Indent 2"/>
    <w:basedOn w:val="5"/>
    <w:uiPriority w:val="0"/>
    <w:pPr>
      <w:widowControl w:val="0"/>
      <w:ind w:left="0"/>
      <w:jc w:val="both"/>
    </w:pPr>
    <w:rPr>
      <w:rFonts w:ascii="Calibri" w:hAnsi="Calibri" w:eastAsia="方正仿宋简体" w:cs="Times New Roman"/>
      <w:kern w:val="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2022-12-20T06:42:00Z</dcterms:created>
  <dc:creator> ❤️心怡</dc:creator>
  <cp:lastModifiedBy> ❤️心怡</cp:lastModifiedBy>
  <dcterms:modified xsi:type="dcterms:W3CDTF">2022-12-20T06:50:48Z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18DB8C0769C84DF79A94EA304960D114</vt:lpwstr>
  </property>
</Properties>
</file>